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1A9" w:rsidRDefault="0021481A">
      <w:pPr>
        <w:pStyle w:val="Heading1"/>
        <w:keepNext w:val="0"/>
        <w:keepLines w:val="0"/>
        <w:shd w:val="clear" w:color="auto" w:fill="FFFFFF"/>
        <w:spacing w:before="480"/>
        <w:rPr>
          <w:b/>
          <w:color w:val="333333"/>
          <w:sz w:val="38"/>
          <w:szCs w:val="38"/>
        </w:rPr>
      </w:pPr>
      <w:bookmarkStart w:id="0" w:name="_o6xfzpql48s" w:colFirst="0" w:colLast="0"/>
      <w:bookmarkStart w:id="1" w:name="_GoBack"/>
      <w:bookmarkEnd w:id="0"/>
      <w:bookmarkEnd w:id="1"/>
      <w:r>
        <w:rPr>
          <w:b/>
          <w:color w:val="333333"/>
          <w:sz w:val="38"/>
          <w:szCs w:val="38"/>
        </w:rPr>
        <w:t>Policy Proposal Scoring Guide</w:t>
      </w:r>
    </w:p>
    <w:tbl>
      <w:tblPr>
        <w:tblStyle w:val="a"/>
        <w:tblW w:w="90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321"/>
        <w:gridCol w:w="1665"/>
        <w:gridCol w:w="1674"/>
        <w:gridCol w:w="1674"/>
        <w:gridCol w:w="1696"/>
      </w:tblGrid>
      <w:tr w:rsidR="00CD61A9">
        <w:trPr>
          <w:trHeight w:val="570"/>
        </w:trPr>
        <w:tc>
          <w:tcPr>
            <w:tcW w:w="2321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:rsidR="00CD61A9" w:rsidRDefault="0021481A">
            <w:pPr>
              <w:spacing w:before="460" w:after="7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CRITERIA</w:t>
            </w:r>
          </w:p>
        </w:tc>
        <w:tc>
          <w:tcPr>
            <w:tcW w:w="1665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E50000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:rsidR="00CD61A9" w:rsidRDefault="0021481A">
            <w:pPr>
              <w:spacing w:before="460" w:after="7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NON-PERFORMANCE</w:t>
            </w:r>
          </w:p>
        </w:tc>
        <w:tc>
          <w:tcPr>
            <w:tcW w:w="1673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0A001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:rsidR="00CD61A9" w:rsidRDefault="0021481A">
            <w:pPr>
              <w:spacing w:before="460" w:after="7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BASIC</w:t>
            </w:r>
          </w:p>
        </w:tc>
        <w:tc>
          <w:tcPr>
            <w:tcW w:w="1673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009450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:rsidR="00CD61A9" w:rsidRDefault="0021481A">
            <w:pPr>
              <w:spacing w:before="460" w:after="7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PROFICIENT</w:t>
            </w:r>
          </w:p>
        </w:tc>
        <w:tc>
          <w:tcPr>
            <w:tcW w:w="1695" w:type="dxa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0D4F27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:rsidR="00CD61A9" w:rsidRDefault="0021481A">
            <w:pPr>
              <w:spacing w:before="460" w:after="7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DISTINGUISHED</w:t>
            </w:r>
          </w:p>
        </w:tc>
      </w:tr>
      <w:tr w:rsidR="00CD61A9">
        <w:trPr>
          <w:trHeight w:val="3165"/>
        </w:trPr>
        <w:tc>
          <w:tcPr>
            <w:tcW w:w="23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CD61A9" w:rsidRDefault="0021481A">
            <w:pPr>
              <w:spacing w:before="460" w:after="760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9"/>
                <w:szCs w:val="29"/>
              </w:rPr>
              <w:t>Explain the need for creating an organizational policy or practice to address a shortfall in meeting a prescribed metric benchmark.</w:t>
            </w:r>
          </w:p>
        </w:tc>
        <w:tc>
          <w:tcPr>
            <w:tcW w:w="16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CD61A9" w:rsidRDefault="0021481A">
            <w:pPr>
              <w:spacing w:before="460" w:after="7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Does not explain the need for creating an organizational policy or practice to address a shortfall in meeting a prescribed metric benchmark.</w:t>
            </w:r>
          </w:p>
        </w:tc>
        <w:tc>
          <w:tcPr>
            <w:tcW w:w="167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CD61A9" w:rsidRDefault="0021481A">
            <w:pPr>
              <w:spacing w:before="460" w:after="7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 xml:space="preserve">Attempts to explain the need for a creating an organizational policy or practice, but the explanation is imprecise </w:t>
            </w:r>
            <w:r>
              <w:rPr>
                <w:color w:val="333333"/>
                <w:sz w:val="24"/>
                <w:szCs w:val="24"/>
              </w:rPr>
              <w:t>or is not clearly related to a shortfall in meeting a prescribed metric benchmark.</w:t>
            </w:r>
          </w:p>
        </w:tc>
        <w:tc>
          <w:tcPr>
            <w:tcW w:w="167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CD61A9" w:rsidRDefault="0021481A">
            <w:pPr>
              <w:spacing w:before="460" w:after="7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Explains the need for creating an organizational policy or practice to address a shortfall in meeting a prescribed metric benchmark.</w:t>
            </w:r>
          </w:p>
        </w:tc>
        <w:tc>
          <w:tcPr>
            <w:tcW w:w="16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CD61A9" w:rsidRDefault="0021481A">
            <w:pPr>
              <w:spacing w:before="460" w:after="7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Explains the need for creating an organizational policy or practice to address a shortfall in meeting a prescribed metric benchmark, acknowledging costs and benefits both of changing and of not changing the policy or practice.</w:t>
            </w:r>
          </w:p>
        </w:tc>
      </w:tr>
      <w:tr w:rsidR="00CD61A9">
        <w:trPr>
          <w:trHeight w:val="2325"/>
        </w:trPr>
        <w:tc>
          <w:tcPr>
            <w:tcW w:w="23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CD61A9" w:rsidRDefault="0021481A">
            <w:pPr>
              <w:spacing w:before="460" w:after="760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9"/>
                <w:szCs w:val="29"/>
              </w:rPr>
              <w:lastRenderedPageBreak/>
              <w:t>Recommend ethical, evidence-</w:t>
            </w:r>
            <w:r>
              <w:rPr>
                <w:color w:val="333333"/>
                <w:sz w:val="29"/>
                <w:szCs w:val="29"/>
              </w:rPr>
              <w:t>based strategies to resolve a performance issue related to health care policy or law.</w:t>
            </w:r>
          </w:p>
        </w:tc>
        <w:tc>
          <w:tcPr>
            <w:tcW w:w="16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CD61A9" w:rsidRDefault="0021481A">
            <w:pPr>
              <w:spacing w:before="460" w:after="7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Does not recommend ethical, evidence-based strategies to resolve a performance issue related to health care policy or law.</w:t>
            </w:r>
          </w:p>
        </w:tc>
        <w:tc>
          <w:tcPr>
            <w:tcW w:w="167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CD61A9" w:rsidRDefault="0021481A">
            <w:pPr>
              <w:spacing w:before="460" w:after="7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 xml:space="preserve">Recommends strategies to resolve a performance </w:t>
            </w:r>
            <w:r>
              <w:rPr>
                <w:color w:val="333333"/>
                <w:sz w:val="24"/>
                <w:szCs w:val="24"/>
              </w:rPr>
              <w:t>issue, but the strategies are either not clearly ethical, not clearly evidence-based, or seem unlikely to resolve the issue.</w:t>
            </w:r>
          </w:p>
        </w:tc>
        <w:tc>
          <w:tcPr>
            <w:tcW w:w="167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CD61A9" w:rsidRDefault="0021481A">
            <w:pPr>
              <w:spacing w:before="460" w:after="7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Recommends ethical, evidence-based strategies to resolve a performance issue related to health care policy or law.</w:t>
            </w:r>
          </w:p>
        </w:tc>
        <w:tc>
          <w:tcPr>
            <w:tcW w:w="16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CD61A9" w:rsidRDefault="0021481A">
            <w:pPr>
              <w:spacing w:before="460" w:after="7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Recommends ethic</w:t>
            </w:r>
            <w:r>
              <w:rPr>
                <w:color w:val="333333"/>
                <w:sz w:val="24"/>
                <w:szCs w:val="24"/>
              </w:rPr>
              <w:t>al, evidence-based strategies to resolve a performance issue related to health care policy or law, and identifies areas of uncertainty or knowledge gaps.</w:t>
            </w:r>
          </w:p>
        </w:tc>
      </w:tr>
      <w:tr w:rsidR="00CD61A9">
        <w:trPr>
          <w:trHeight w:val="2040"/>
        </w:trPr>
        <w:tc>
          <w:tcPr>
            <w:tcW w:w="23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CD61A9" w:rsidRDefault="0021481A">
            <w:pPr>
              <w:spacing w:before="460" w:after="760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9"/>
                <w:szCs w:val="29"/>
              </w:rPr>
              <w:t>Analyze the potential effects of environmental factors on recommended strategies.</w:t>
            </w:r>
          </w:p>
        </w:tc>
        <w:tc>
          <w:tcPr>
            <w:tcW w:w="16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CD61A9" w:rsidRDefault="0021481A">
            <w:pPr>
              <w:spacing w:before="460" w:after="7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Does not describe the potential effects of environmental factors on recommended strategies.</w:t>
            </w:r>
          </w:p>
        </w:tc>
        <w:tc>
          <w:tcPr>
            <w:tcW w:w="167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CD61A9" w:rsidRDefault="0021481A">
            <w:pPr>
              <w:spacing w:before="460" w:after="7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Describes the potential effects of environmental factors on recommended strategies, but fails to analyze them.</w:t>
            </w:r>
          </w:p>
        </w:tc>
        <w:tc>
          <w:tcPr>
            <w:tcW w:w="167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CD61A9" w:rsidRDefault="0021481A">
            <w:pPr>
              <w:spacing w:before="460" w:after="7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Analyzes the potential effects of environmental facto</w:t>
            </w:r>
            <w:r>
              <w:rPr>
                <w:color w:val="333333"/>
                <w:sz w:val="24"/>
                <w:szCs w:val="24"/>
              </w:rPr>
              <w:t>rs on recommended strategies.</w:t>
            </w:r>
          </w:p>
        </w:tc>
        <w:tc>
          <w:tcPr>
            <w:tcW w:w="16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CD61A9" w:rsidRDefault="0021481A">
            <w:pPr>
              <w:spacing w:before="460" w:after="7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Analyzes the potential effects of environmental factors on recommended strategies, and proposes mitigation or potential responses to those factors.</w:t>
            </w:r>
          </w:p>
        </w:tc>
      </w:tr>
      <w:tr w:rsidR="00CD61A9">
        <w:trPr>
          <w:trHeight w:val="4005"/>
        </w:trPr>
        <w:tc>
          <w:tcPr>
            <w:tcW w:w="23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CD61A9" w:rsidRDefault="0021481A">
            <w:pPr>
              <w:spacing w:before="460" w:after="760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9"/>
                <w:szCs w:val="29"/>
              </w:rPr>
              <w:lastRenderedPageBreak/>
              <w:t>Propose a succinct policy and guidelines to enable a team, unit, or the organization as a whole to implement recommended strategies to resolve the performance issue related to the relevant local, state, or federal health care policy or law.</w:t>
            </w:r>
          </w:p>
        </w:tc>
        <w:tc>
          <w:tcPr>
            <w:tcW w:w="16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CD61A9" w:rsidRDefault="0021481A">
            <w:pPr>
              <w:spacing w:before="460" w:after="7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Does not propos</w:t>
            </w:r>
            <w:r>
              <w:rPr>
                <w:color w:val="333333"/>
                <w:sz w:val="24"/>
                <w:szCs w:val="24"/>
              </w:rPr>
              <w:t>e a succinct policy and guidelines to enable a team, unit, or the organization as a whole to implement recommended strategies to resolve the performance issue related to the relevant local, state, or federal health care policy or law.</w:t>
            </w:r>
          </w:p>
        </w:tc>
        <w:tc>
          <w:tcPr>
            <w:tcW w:w="167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CD61A9" w:rsidRDefault="0021481A">
            <w:pPr>
              <w:spacing w:before="460" w:after="7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Proposes a policy and</w:t>
            </w:r>
            <w:r>
              <w:rPr>
                <w:color w:val="333333"/>
                <w:sz w:val="24"/>
                <w:szCs w:val="24"/>
              </w:rPr>
              <w:t xml:space="preserve"> guidelines, but its applicability to either a group or the implementation of recommended strategies is unclear or weak.</w:t>
            </w:r>
          </w:p>
        </w:tc>
        <w:tc>
          <w:tcPr>
            <w:tcW w:w="167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CD61A9" w:rsidRDefault="0021481A">
            <w:pPr>
              <w:spacing w:before="460" w:after="7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Proposes a succinct policy and guidelines to enable a team, unit, or the organization as a whole to implement recommended strategies to</w:t>
            </w:r>
            <w:r>
              <w:rPr>
                <w:color w:val="333333"/>
                <w:sz w:val="24"/>
                <w:szCs w:val="24"/>
              </w:rPr>
              <w:t xml:space="preserve"> resolve the performance issue related to the relevant local, state, or federal health care policy or law.</w:t>
            </w:r>
          </w:p>
        </w:tc>
        <w:tc>
          <w:tcPr>
            <w:tcW w:w="16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CD61A9" w:rsidRDefault="0021481A">
            <w:pPr>
              <w:spacing w:before="460" w:after="7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Proposes succinct policy and guidelines to enable a team, unit, or the organization as a whole to implement recommended strategies to resolve the per</w:t>
            </w:r>
            <w:r>
              <w:rPr>
                <w:color w:val="333333"/>
                <w:sz w:val="24"/>
                <w:szCs w:val="24"/>
              </w:rPr>
              <w:t>formance issue related to the relevant local, state, or federal health care policy or law. Makes explicit links to the evidence that supports the soundness of the proposal.</w:t>
            </w:r>
          </w:p>
        </w:tc>
      </w:tr>
      <w:tr w:rsidR="00CD61A9">
        <w:trPr>
          <w:trHeight w:val="3165"/>
        </w:trPr>
        <w:tc>
          <w:tcPr>
            <w:tcW w:w="23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CD61A9" w:rsidRDefault="0021481A">
            <w:pPr>
              <w:spacing w:before="460" w:after="760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9"/>
                <w:szCs w:val="29"/>
              </w:rPr>
              <w:lastRenderedPageBreak/>
              <w:t xml:space="preserve">Identify colleagues, individual stakeholders, or stakeholder groups who should be </w:t>
            </w:r>
            <w:r>
              <w:rPr>
                <w:color w:val="333333"/>
                <w:sz w:val="29"/>
                <w:szCs w:val="29"/>
              </w:rPr>
              <w:t>involved in further development and implementation of proposed policy, guidelines, and recommended strategies.</w:t>
            </w:r>
          </w:p>
        </w:tc>
        <w:tc>
          <w:tcPr>
            <w:tcW w:w="16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CD61A9" w:rsidRDefault="0021481A">
            <w:pPr>
              <w:spacing w:before="460" w:after="7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 xml:space="preserve">Does not identify colleagues, individual stakeholders, or stakeholder groups who should be involved in further development and implementation of </w:t>
            </w:r>
            <w:r>
              <w:rPr>
                <w:color w:val="333333"/>
                <w:sz w:val="24"/>
                <w:szCs w:val="24"/>
              </w:rPr>
              <w:t>proposed policy, guidelines, and recommended strategies.</w:t>
            </w:r>
          </w:p>
        </w:tc>
        <w:tc>
          <w:tcPr>
            <w:tcW w:w="167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CD61A9" w:rsidRDefault="0021481A">
            <w:pPr>
              <w:spacing w:before="460" w:after="7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Identifies colleagues, stakeholders, or groups who are not the most logical choices to be involved in further development and implementation of proposed policy, guidelines, and recommended strategies</w:t>
            </w:r>
            <w:r>
              <w:rPr>
                <w:color w:val="333333"/>
                <w:sz w:val="24"/>
                <w:szCs w:val="24"/>
              </w:rPr>
              <w:t>.</w:t>
            </w:r>
          </w:p>
        </w:tc>
        <w:tc>
          <w:tcPr>
            <w:tcW w:w="167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CD61A9" w:rsidRDefault="0021481A">
            <w:pPr>
              <w:spacing w:before="460" w:after="7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Identifies colleagues, individual stakeholders, or stakeholder groups who should be involved in further development and implementation of proposed policy, guidelines, and recommended strategies.</w:t>
            </w:r>
          </w:p>
        </w:tc>
        <w:tc>
          <w:tcPr>
            <w:tcW w:w="16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CD61A9" w:rsidRDefault="0021481A">
            <w:pPr>
              <w:spacing w:before="460" w:after="7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Identifies colleagues, individual stakeholders, or stakehol</w:t>
            </w:r>
            <w:r>
              <w:rPr>
                <w:color w:val="333333"/>
                <w:sz w:val="24"/>
                <w:szCs w:val="24"/>
              </w:rPr>
              <w:t>der groups who should be involved in further development and implementation of proposed policy, guidelines, and recommended strategies; suggests collaboration strategies.</w:t>
            </w:r>
          </w:p>
        </w:tc>
      </w:tr>
      <w:tr w:rsidR="00CD61A9">
        <w:trPr>
          <w:trHeight w:val="2880"/>
        </w:trPr>
        <w:tc>
          <w:tcPr>
            <w:tcW w:w="23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CD61A9" w:rsidRDefault="0021481A">
            <w:pPr>
              <w:spacing w:before="460" w:after="760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9"/>
                <w:szCs w:val="29"/>
              </w:rPr>
              <w:t xml:space="preserve">Communicate a proposed policy, guidelines, and recommended strategies in a professional and persuasive manner, </w:t>
            </w:r>
            <w:r>
              <w:rPr>
                <w:color w:val="333333"/>
                <w:sz w:val="29"/>
                <w:szCs w:val="29"/>
              </w:rPr>
              <w:lastRenderedPageBreak/>
              <w:t>writing content clearly and logically, with correct use of grammar, punctuation, and spelling.</w:t>
            </w:r>
          </w:p>
        </w:tc>
        <w:tc>
          <w:tcPr>
            <w:tcW w:w="16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CD61A9" w:rsidRDefault="0021481A">
            <w:pPr>
              <w:spacing w:before="460" w:after="7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lastRenderedPageBreak/>
              <w:t>Does not communicate a proposed policy, guidelines</w:t>
            </w:r>
            <w:r>
              <w:rPr>
                <w:color w:val="333333"/>
                <w:sz w:val="24"/>
                <w:szCs w:val="24"/>
              </w:rPr>
              <w:t xml:space="preserve">, and recommended strategies in a professional </w:t>
            </w:r>
            <w:r>
              <w:rPr>
                <w:color w:val="333333"/>
                <w:sz w:val="24"/>
                <w:szCs w:val="24"/>
              </w:rPr>
              <w:lastRenderedPageBreak/>
              <w:t>and effective manner; does not write content clearly and logically; or does not use correct grammar, punctuation, and spelling.</w:t>
            </w:r>
          </w:p>
        </w:tc>
        <w:tc>
          <w:tcPr>
            <w:tcW w:w="167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CD61A9" w:rsidRDefault="0021481A">
            <w:pPr>
              <w:spacing w:before="460" w:after="7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lastRenderedPageBreak/>
              <w:t xml:space="preserve">Provides a proposal that is not consistently professional, effective, clear, and </w:t>
            </w:r>
            <w:r>
              <w:rPr>
                <w:color w:val="333333"/>
                <w:sz w:val="24"/>
                <w:szCs w:val="24"/>
              </w:rPr>
              <w:t xml:space="preserve">logical, or errors in use of grammar, punctuation, </w:t>
            </w:r>
            <w:r>
              <w:rPr>
                <w:color w:val="333333"/>
                <w:sz w:val="24"/>
                <w:szCs w:val="24"/>
              </w:rPr>
              <w:lastRenderedPageBreak/>
              <w:t>or spelling distract from the message.</w:t>
            </w:r>
          </w:p>
        </w:tc>
        <w:tc>
          <w:tcPr>
            <w:tcW w:w="167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CD61A9" w:rsidRDefault="0021481A">
            <w:pPr>
              <w:spacing w:before="460" w:after="7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lastRenderedPageBreak/>
              <w:t xml:space="preserve">Communicates a proposed policy, guidelines, and recommended strategies in a professional and </w:t>
            </w:r>
            <w:r>
              <w:rPr>
                <w:color w:val="333333"/>
                <w:sz w:val="24"/>
                <w:szCs w:val="24"/>
              </w:rPr>
              <w:lastRenderedPageBreak/>
              <w:t>persuasive manner, writing content clearly and logically, with correct us</w:t>
            </w:r>
            <w:r>
              <w:rPr>
                <w:color w:val="333333"/>
                <w:sz w:val="24"/>
                <w:szCs w:val="24"/>
              </w:rPr>
              <w:t>e of grammar, punctuation, and spelling.</w:t>
            </w:r>
          </w:p>
        </w:tc>
        <w:tc>
          <w:tcPr>
            <w:tcW w:w="16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CD61A9" w:rsidRDefault="0021481A">
            <w:pPr>
              <w:spacing w:before="460" w:after="7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lastRenderedPageBreak/>
              <w:t xml:space="preserve">Communicates a proposal that is professional, effective, and insightful; content is clear, logical, and persuasive; </w:t>
            </w:r>
            <w:r>
              <w:rPr>
                <w:color w:val="333333"/>
                <w:sz w:val="24"/>
                <w:szCs w:val="24"/>
              </w:rPr>
              <w:lastRenderedPageBreak/>
              <w:t>and grammar, punctuation, and spelling are without errors.</w:t>
            </w:r>
          </w:p>
        </w:tc>
      </w:tr>
      <w:tr w:rsidR="00CD61A9">
        <w:trPr>
          <w:trHeight w:val="2325"/>
        </w:trPr>
        <w:tc>
          <w:tcPr>
            <w:tcW w:w="232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CD61A9" w:rsidRDefault="0021481A">
            <w:pPr>
              <w:spacing w:before="460" w:after="760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9"/>
                <w:szCs w:val="29"/>
              </w:rPr>
              <w:lastRenderedPageBreak/>
              <w:t>Support arguments effectively with relevant sources, correctly formatting citations and references using current APA style.</w:t>
            </w:r>
          </w:p>
        </w:tc>
        <w:tc>
          <w:tcPr>
            <w:tcW w:w="16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CD61A9" w:rsidRDefault="0021481A">
            <w:pPr>
              <w:spacing w:before="460" w:after="7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Does not effectively support arguments with relevant sources; does not correctly format citations and references using current APA s</w:t>
            </w:r>
            <w:r>
              <w:rPr>
                <w:color w:val="333333"/>
                <w:sz w:val="24"/>
                <w:szCs w:val="24"/>
              </w:rPr>
              <w:t>tyle.</w:t>
            </w:r>
          </w:p>
        </w:tc>
        <w:tc>
          <w:tcPr>
            <w:tcW w:w="167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CD61A9" w:rsidRDefault="0021481A">
            <w:pPr>
              <w:spacing w:before="460" w:after="7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Cites sources that lack relevance or integrates them poorly, or formats citations or references incorrectly.</w:t>
            </w:r>
          </w:p>
        </w:tc>
        <w:tc>
          <w:tcPr>
            <w:tcW w:w="167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CD61A9" w:rsidRDefault="0021481A">
            <w:pPr>
              <w:spacing w:before="460" w:after="7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Supports arguments effectively, with relevant sources, correctly formatting citations and references using current APA style.</w:t>
            </w:r>
          </w:p>
        </w:tc>
        <w:tc>
          <w:tcPr>
            <w:tcW w:w="16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CD61A9" w:rsidRDefault="0021481A">
            <w:pPr>
              <w:spacing w:before="460" w:after="7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Supports argume</w:t>
            </w:r>
            <w:r>
              <w:rPr>
                <w:color w:val="333333"/>
                <w:sz w:val="24"/>
                <w:szCs w:val="24"/>
              </w:rPr>
              <w:t>nts effectively, with relevant sources, correctly formatting citations and references using current APA style. Citations are free from errors.</w:t>
            </w:r>
          </w:p>
        </w:tc>
      </w:tr>
    </w:tbl>
    <w:p w:rsidR="00CD61A9" w:rsidRDefault="00CD61A9"/>
    <w:sectPr w:rsidR="00CD61A9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1A9"/>
    <w:rsid w:val="0021481A"/>
    <w:rsid w:val="00CD6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6B68EE3-BED3-4AE9-B225-B821C7552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894</Words>
  <Characters>5099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Ranvir1</dc:creator>
  <cp:lastModifiedBy>jitender sukhwinder</cp:lastModifiedBy>
  <cp:revision>2</cp:revision>
  <dcterms:created xsi:type="dcterms:W3CDTF">2020-05-21T21:49:00Z</dcterms:created>
  <dcterms:modified xsi:type="dcterms:W3CDTF">2020-05-21T21:49:00Z</dcterms:modified>
</cp:coreProperties>
</file>